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D" w:rsidRDefault="00BF1D7D" w:rsidP="00BF1D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Nauczyciel- mgr Monika Iwanek</w:t>
      </w:r>
    </w:p>
    <w:p w:rsidR="00BF1D7D" w:rsidRPr="00AF2596" w:rsidRDefault="00BF1D7D" w:rsidP="00BF1D7D">
      <w:pPr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4E3F36" w:rsidRPr="004E3F36" w:rsidRDefault="00BF1D7D" w:rsidP="00B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C4458" w:rsidRPr="004E3F36">
        <w:rPr>
          <w:rFonts w:ascii="Times New Roman" w:hAnsi="Times New Roman" w:cs="Times New Roman"/>
          <w:b/>
          <w:sz w:val="24"/>
          <w:szCs w:val="24"/>
        </w:rPr>
        <w:t>Materiały do zdalnego  nauczania</w:t>
      </w:r>
    </w:p>
    <w:p w:rsidR="00BF1D7D" w:rsidRDefault="00BF1D7D" w:rsidP="00F65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4458" w:rsidRPr="004E3F36">
        <w:rPr>
          <w:rFonts w:ascii="Times New Roman" w:hAnsi="Times New Roman" w:cs="Times New Roman"/>
          <w:sz w:val="24"/>
          <w:szCs w:val="24"/>
        </w:rPr>
        <w:t>Szanowni Państwo w związku z zawieszeniem zajęć oraz wobec zaistniałej sytuacji e</w:t>
      </w:r>
      <w:r w:rsidR="00F6580C">
        <w:rPr>
          <w:rFonts w:ascii="Times New Roman" w:hAnsi="Times New Roman" w:cs="Times New Roman"/>
          <w:sz w:val="24"/>
          <w:szCs w:val="24"/>
        </w:rPr>
        <w:t>pidemicznej przekazuję</w:t>
      </w:r>
      <w:r w:rsidR="00F6580C" w:rsidRPr="00F6580C">
        <w:rPr>
          <w:rFonts w:ascii="Times New Roman" w:hAnsi="Times New Roman"/>
          <w:sz w:val="24"/>
          <w:szCs w:val="24"/>
        </w:rPr>
        <w:t xml:space="preserve"> </w:t>
      </w:r>
      <w:r w:rsidR="00F6580C">
        <w:rPr>
          <w:rFonts w:ascii="Times New Roman" w:hAnsi="Times New Roman"/>
          <w:sz w:val="24"/>
          <w:szCs w:val="24"/>
        </w:rPr>
        <w:t>propozycje ćwiczeń  do wykonywania dla Państwa dzieci na ten czas</w:t>
      </w:r>
      <w:r w:rsidR="008D1ED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pozostania w domu.</w:t>
      </w:r>
    </w:p>
    <w:p w:rsidR="00F6580C" w:rsidRDefault="00F6580C" w:rsidP="00F65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ćwiczeń będą dotyczyć różnych sfer rozwojowych i umieszczane będą cyklicznie. </w:t>
      </w:r>
    </w:p>
    <w:p w:rsidR="00BF1D7D" w:rsidRDefault="00BF1D7D" w:rsidP="00BF1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3F36" w:rsidRPr="004E3F36">
        <w:rPr>
          <w:rFonts w:ascii="Times New Roman" w:hAnsi="Times New Roman"/>
          <w:sz w:val="24"/>
          <w:szCs w:val="24"/>
        </w:rPr>
        <w:t>Jeśli mieliby Państwo ja</w:t>
      </w:r>
      <w:r w:rsidR="004E3F36">
        <w:rPr>
          <w:rFonts w:ascii="Times New Roman" w:hAnsi="Times New Roman"/>
          <w:sz w:val="24"/>
          <w:szCs w:val="24"/>
        </w:rPr>
        <w:t xml:space="preserve">kieś pytania odnośnie ćwiczeń, </w:t>
      </w:r>
      <w:r w:rsidR="004E3F36" w:rsidRPr="004E3F36">
        <w:rPr>
          <w:rFonts w:ascii="Times New Roman" w:hAnsi="Times New Roman"/>
          <w:sz w:val="24"/>
          <w:szCs w:val="24"/>
        </w:rPr>
        <w:t>spraw związanych z Waszymi dziećmi lub innych zapraszam do kontaktu.</w:t>
      </w:r>
    </w:p>
    <w:p w:rsidR="00550A95" w:rsidRDefault="00550A95" w:rsidP="00BF1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D7D" w:rsidRDefault="00BF1D7D" w:rsidP="00BF1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96" w:rsidRDefault="00BF1D7D" w:rsidP="00BF1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2596">
        <w:rPr>
          <w:rFonts w:ascii="Times New Roman" w:hAnsi="Times New Roman" w:cs="Times New Roman"/>
          <w:b/>
          <w:sz w:val="24"/>
          <w:szCs w:val="24"/>
        </w:rPr>
        <w:t>Propozycje ćwiczeń do wykonywania w domu:</w:t>
      </w:r>
    </w:p>
    <w:p w:rsidR="003C0010" w:rsidRPr="00BF1D7D" w:rsidRDefault="003C0010" w:rsidP="00BF1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010" w:rsidRPr="003C0010" w:rsidRDefault="00A2314B" w:rsidP="00AF2596">
      <w:pPr>
        <w:rPr>
          <w:rFonts w:ascii="Times New Roman" w:hAnsi="Times New Roman" w:cs="Times New Roman"/>
          <w:b/>
          <w:sz w:val="24"/>
          <w:szCs w:val="24"/>
        </w:rPr>
      </w:pPr>
      <w:r w:rsidRPr="00A2314B">
        <w:rPr>
          <w:rFonts w:ascii="Times New Roman" w:hAnsi="Times New Roman" w:cs="Times New Roman"/>
          <w:b/>
          <w:sz w:val="24"/>
          <w:szCs w:val="24"/>
        </w:rPr>
        <w:t xml:space="preserve">Usprawnianie </w:t>
      </w:r>
      <w:r w:rsidR="006474D6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A2314B">
        <w:rPr>
          <w:rFonts w:ascii="Times New Roman" w:hAnsi="Times New Roman" w:cs="Times New Roman"/>
          <w:b/>
          <w:sz w:val="24"/>
          <w:szCs w:val="24"/>
        </w:rPr>
        <w:t>percepcji wzrokowej i koordynacji wzrokowo-ruchowej</w:t>
      </w:r>
      <w:r w:rsidR="00E82899">
        <w:rPr>
          <w:rFonts w:ascii="Times New Roman" w:hAnsi="Times New Roman" w:cs="Times New Roman"/>
          <w:b/>
          <w:sz w:val="24"/>
          <w:szCs w:val="24"/>
        </w:rPr>
        <w:t xml:space="preserve"> oraz ćwiczenia z motoryki małej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2596" w:rsidRPr="00AF2596" w:rsidRDefault="00AF2596" w:rsidP="00AF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596">
        <w:rPr>
          <w:rFonts w:ascii="Times New Roman" w:hAnsi="Times New Roman" w:cs="Times New Roman"/>
          <w:sz w:val="24"/>
          <w:szCs w:val="24"/>
        </w:rPr>
        <w:t xml:space="preserve"> Dopasuj cienie do sylwet.</w:t>
      </w:r>
    </w:p>
    <w:p w:rsidR="00AF2596" w:rsidRDefault="00AF2596" w:rsidP="00AF2596">
      <w:r>
        <w:rPr>
          <w:rFonts w:ascii="Bookman Old Style" w:hAnsi="Bookman Old Style"/>
          <w:sz w:val="28"/>
          <w:szCs w:val="28"/>
        </w:rPr>
        <w:t xml:space="preserve">        </w:t>
      </w:r>
      <w:r>
        <w:object w:dxaOrig="2445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>
            <v:imagedata r:id="rId8" o:title=""/>
          </v:shape>
          <o:OLEObject Type="Embed" ProgID="PBrush" ShapeID="_x0000_i1025" DrawAspect="Content" ObjectID="_1646583242" r:id="rId9"/>
        </w:object>
      </w:r>
      <w:r>
        <w:t xml:space="preserve">     </w:t>
      </w:r>
      <w:r>
        <w:object w:dxaOrig="2025" w:dyaOrig="1770">
          <v:shape id="_x0000_i1026" type="#_x0000_t75" style="width:90pt;height:78.75pt" o:ole="">
            <v:imagedata r:id="rId10" o:title=""/>
          </v:shape>
          <o:OLEObject Type="Embed" ProgID="PBrush" ShapeID="_x0000_i1026" DrawAspect="Content" ObjectID="_1646583243" r:id="rId11"/>
        </w:object>
      </w:r>
      <w:r>
        <w:t xml:space="preserve"> </w:t>
      </w:r>
      <w:r>
        <w:object w:dxaOrig="1725" w:dyaOrig="1860">
          <v:shape id="_x0000_i1027" type="#_x0000_t75" style="width:86.25pt;height:93pt" o:ole="">
            <v:imagedata r:id="rId12" o:title=""/>
          </v:shape>
          <o:OLEObject Type="Embed" ProgID="PBrush" ShapeID="_x0000_i1027" DrawAspect="Content" ObjectID="_1646583244" r:id="rId13"/>
        </w:object>
      </w:r>
      <w:r>
        <w:t xml:space="preserve">   </w:t>
      </w:r>
      <w:r>
        <w:object w:dxaOrig="1365" w:dyaOrig="1650">
          <v:shape id="_x0000_i1028" type="#_x0000_t75" style="width:68.25pt;height:82.5pt" o:ole="">
            <v:imagedata r:id="rId14" o:title=""/>
          </v:shape>
          <o:OLEObject Type="Embed" ProgID="PBrush" ShapeID="_x0000_i1028" DrawAspect="Content" ObjectID="_1646583245" r:id="rId15"/>
        </w:object>
      </w:r>
      <w:r>
        <w:t xml:space="preserve">     </w:t>
      </w:r>
      <w:r>
        <w:object w:dxaOrig="2055" w:dyaOrig="1890">
          <v:shape id="_x0000_i1029" type="#_x0000_t75" style="width:90pt;height:82.5pt" o:ole="">
            <v:imagedata r:id="rId16" o:title=""/>
          </v:shape>
          <o:OLEObject Type="Embed" ProgID="PBrush" ShapeID="_x0000_i1029" DrawAspect="Content" ObjectID="_1646583246" r:id="rId17"/>
        </w:object>
      </w:r>
      <w:r>
        <w:t xml:space="preserve">   </w:t>
      </w:r>
    </w:p>
    <w:p w:rsidR="00AF2596" w:rsidRDefault="00AF2596" w:rsidP="00AF2596">
      <w:pPr>
        <w:rPr>
          <w:rFonts w:ascii="Bookman Old Style" w:hAnsi="Bookman Old Style"/>
          <w:sz w:val="28"/>
          <w:szCs w:val="28"/>
        </w:rPr>
      </w:pPr>
      <w:r>
        <w:t xml:space="preserve">                   </w:t>
      </w:r>
      <w:r>
        <w:object w:dxaOrig="1560" w:dyaOrig="1725">
          <v:shape id="_x0000_i1030" type="#_x0000_t75" style="width:78pt;height:86.25pt" o:ole="">
            <v:imagedata r:id="rId18" o:title=""/>
          </v:shape>
          <o:OLEObject Type="Embed" ProgID="PBrush" ShapeID="_x0000_i1030" DrawAspect="Content" ObjectID="_1646583247" r:id="rId19"/>
        </w:object>
      </w:r>
      <w:r>
        <w:t xml:space="preserve">               </w:t>
      </w:r>
      <w:r>
        <w:object w:dxaOrig="2355" w:dyaOrig="2055">
          <v:shape id="_x0000_i1031" type="#_x0000_t75" style="width:57pt;height:49.5pt" o:ole="">
            <v:imagedata r:id="rId20" o:title=""/>
          </v:shape>
          <o:OLEObject Type="Embed" ProgID="PBrush" ShapeID="_x0000_i1031" DrawAspect="Content" ObjectID="_1646583248" r:id="rId21"/>
        </w:object>
      </w:r>
      <w:r>
        <w:t xml:space="preserve">              </w:t>
      </w:r>
      <w:r>
        <w:object w:dxaOrig="1770" w:dyaOrig="1845">
          <v:shape id="_x0000_i1032" type="#_x0000_t75" style="width:88.5pt;height:92.25pt" o:ole="">
            <v:imagedata r:id="rId22" o:title=""/>
          </v:shape>
          <o:OLEObject Type="Embed" ProgID="PBrush" ShapeID="_x0000_i1032" DrawAspect="Content" ObjectID="_1646583249" r:id="rId23"/>
        </w:object>
      </w:r>
    </w:p>
    <w:p w:rsidR="00AF2596" w:rsidRDefault="00AF2596" w:rsidP="00AF259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1D7D" w:rsidRDefault="00BF1D7D" w:rsidP="00AF2596">
      <w:pPr>
        <w:rPr>
          <w:rFonts w:ascii="Bookman Old Style" w:hAnsi="Bookman Old Style"/>
          <w:sz w:val="28"/>
          <w:szCs w:val="28"/>
        </w:rPr>
      </w:pPr>
    </w:p>
    <w:p w:rsidR="00550A95" w:rsidRDefault="00550A95" w:rsidP="00AF2596">
      <w:pPr>
        <w:rPr>
          <w:rFonts w:ascii="Bookman Old Style" w:hAnsi="Bookman Old Style"/>
          <w:sz w:val="28"/>
          <w:szCs w:val="28"/>
        </w:rPr>
      </w:pPr>
    </w:p>
    <w:p w:rsidR="00DF11D3" w:rsidRPr="00DF11D3" w:rsidRDefault="005C083A" w:rsidP="00DF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1" style="position:absolute;z-index:251664384" from="225pt,10.55pt" to="225pt,208.55pt"/>
        </w:pict>
      </w:r>
      <w:r w:rsidR="00DF11D3" w:rsidRPr="00DF11D3">
        <w:rPr>
          <w:rFonts w:ascii="Times New Roman" w:hAnsi="Times New Roman" w:cs="Times New Roman"/>
          <w:sz w:val="24"/>
          <w:szCs w:val="24"/>
        </w:rPr>
        <w:t xml:space="preserve">- Poskładaj ten obrazek.       </w:t>
      </w:r>
    </w:p>
    <w:p w:rsidR="00DF11D3" w:rsidRDefault="00DF11D3" w:rsidP="00DF11D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</w:t>
      </w:r>
    </w:p>
    <w:p w:rsidR="00DF11D3" w:rsidRPr="00D07A17" w:rsidRDefault="005C083A" w:rsidP="00DF11D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line id="_x0000_s1072" style="position:absolute;z-index:251665408" from="108pt,85.7pt" to="342pt,85.7pt"/>
        </w:pict>
      </w:r>
      <w:r w:rsidR="00DF11D3">
        <w:rPr>
          <w:rFonts w:ascii="Bookman Old Style" w:hAnsi="Bookman Old Style"/>
          <w:sz w:val="28"/>
          <w:szCs w:val="28"/>
        </w:rPr>
        <w:t xml:space="preserve">                             </w:t>
      </w:r>
      <w:r w:rsidR="00DF11D3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466975" cy="2514600"/>
            <wp:effectExtent l="19050" t="0" r="9525" b="0"/>
            <wp:docPr id="14" name="Obraz 14" descr="DD003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D00396_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D3" w:rsidRDefault="00DF11D3" w:rsidP="00AF2596">
      <w:pPr>
        <w:rPr>
          <w:rFonts w:ascii="Bookman Old Style" w:hAnsi="Bookman Old Style"/>
          <w:sz w:val="28"/>
          <w:szCs w:val="28"/>
        </w:rPr>
      </w:pPr>
    </w:p>
    <w:p w:rsidR="00DF11D3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  <w:r>
        <w:rPr>
          <w:sz w:val="24"/>
        </w:rPr>
        <w:t>-Zanurzanie dłoni w masach o różnej konsystencji i temperaturze ( plastelina, masa solna, masa papierowa, modelina, kisiel, papka ryżowa), wykonywanie swobodnych ruchów dłonią, palcami,</w:t>
      </w:r>
    </w:p>
    <w:p w:rsidR="00DF11D3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  <w:r>
        <w:rPr>
          <w:sz w:val="24"/>
        </w:rPr>
        <w:t>-Odciskanie przedmiotów o różnej fakturze na powierzchni masy,</w:t>
      </w:r>
    </w:p>
    <w:p w:rsidR="00DF11D3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  <w:r>
        <w:rPr>
          <w:sz w:val="24"/>
        </w:rPr>
        <w:t>-Oklejanie przedmiotów masami,</w:t>
      </w:r>
    </w:p>
    <w:p w:rsidR="00DF11D3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-Tworzenie prostych, atematycznych, barwnych kompozycji płaskich i przestrzennych            z plasteliny, </w:t>
      </w:r>
      <w:r w:rsidRPr="00881CE7">
        <w:rPr>
          <w:sz w:val="24"/>
        </w:rPr>
        <w:t>ciastoliny</w:t>
      </w:r>
      <w:r>
        <w:rPr>
          <w:sz w:val="24"/>
        </w:rPr>
        <w:t>, modeliny,</w:t>
      </w:r>
      <w:r w:rsidRPr="00DF11D3">
        <w:rPr>
          <w:sz w:val="24"/>
        </w:rPr>
        <w:t xml:space="preserve"> </w:t>
      </w:r>
    </w:p>
    <w:p w:rsidR="00DF11D3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  <w:r>
        <w:rPr>
          <w:sz w:val="24"/>
        </w:rPr>
        <w:t>-Malowanie palcami na różnych powierzchniach,</w:t>
      </w:r>
    </w:p>
    <w:p w:rsidR="00DF11D3" w:rsidRPr="00452AD0" w:rsidRDefault="00DF11D3" w:rsidP="00DF11D3">
      <w:pPr>
        <w:pStyle w:val="Tekstpodstawowywcity"/>
        <w:spacing w:line="360" w:lineRule="auto"/>
        <w:ind w:left="0" w:firstLine="0"/>
        <w:rPr>
          <w:sz w:val="24"/>
        </w:rPr>
      </w:pPr>
    </w:p>
    <w:p w:rsidR="00881CE7" w:rsidRDefault="00881CE7" w:rsidP="00AF2596">
      <w:pPr>
        <w:rPr>
          <w:rFonts w:ascii="Bookman Old Style" w:hAnsi="Bookman Old Style"/>
          <w:sz w:val="28"/>
          <w:szCs w:val="28"/>
        </w:rPr>
      </w:pPr>
    </w:p>
    <w:p w:rsidR="00881CE7" w:rsidRDefault="00881CE7" w:rsidP="00AF2596">
      <w:pPr>
        <w:rPr>
          <w:rFonts w:ascii="Bookman Old Style" w:hAnsi="Bookman Old Style"/>
          <w:sz w:val="28"/>
          <w:szCs w:val="28"/>
        </w:rPr>
      </w:pPr>
    </w:p>
    <w:p w:rsidR="00881CE7" w:rsidRDefault="00881CE7" w:rsidP="00AF2596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DF11D3" w:rsidRDefault="00DF11D3" w:rsidP="00452AD0">
      <w:pPr>
        <w:rPr>
          <w:rFonts w:ascii="Bookman Old Style" w:hAnsi="Bookman Old Style"/>
          <w:sz w:val="28"/>
          <w:szCs w:val="28"/>
        </w:rPr>
      </w:pPr>
    </w:p>
    <w:p w:rsidR="00452AD0" w:rsidRPr="00452AD0" w:rsidRDefault="006474D6" w:rsidP="00452AD0">
      <w:pPr>
        <w:rPr>
          <w:rFonts w:ascii="Times New Roman" w:hAnsi="Times New Roman" w:cs="Times New Roman"/>
          <w:sz w:val="24"/>
          <w:szCs w:val="24"/>
        </w:rPr>
      </w:pPr>
      <w:r w:rsidRPr="006474D6">
        <w:rPr>
          <w:rFonts w:ascii="Times New Roman" w:hAnsi="Times New Roman" w:cs="Times New Roman"/>
          <w:sz w:val="24"/>
          <w:szCs w:val="24"/>
        </w:rPr>
        <w:t>-Pokoloruj obrazek</w:t>
      </w:r>
      <w:r w:rsidR="008D1ED1">
        <w:rPr>
          <w:rFonts w:ascii="Times New Roman" w:hAnsi="Times New Roman" w:cs="Times New Roman"/>
          <w:sz w:val="24"/>
          <w:szCs w:val="24"/>
        </w:rPr>
        <w:t xml:space="preserve"> motyla </w:t>
      </w:r>
      <w:r w:rsidR="00452AD0">
        <w:rPr>
          <w:rFonts w:ascii="Times New Roman" w:hAnsi="Times New Roman" w:cs="Times New Roman"/>
          <w:sz w:val="24"/>
          <w:szCs w:val="24"/>
        </w:rPr>
        <w:t xml:space="preserve"> lub ozdób</w:t>
      </w:r>
      <w:r w:rsidR="00452AD0" w:rsidRPr="00452AD0">
        <w:rPr>
          <w:rFonts w:ascii="Times New Roman" w:hAnsi="Times New Roman" w:cs="Times New Roman"/>
          <w:sz w:val="24"/>
          <w:szCs w:val="24"/>
        </w:rPr>
        <w:t xml:space="preserve"> motyla poprzez układanie na </w:t>
      </w:r>
      <w:r w:rsidR="00452AD0">
        <w:rPr>
          <w:rFonts w:ascii="Times New Roman" w:hAnsi="Times New Roman" w:cs="Times New Roman"/>
          <w:sz w:val="24"/>
          <w:szCs w:val="24"/>
        </w:rPr>
        <w:t>skrzydłach kolorowych elementów np. z gazety, papieru.</w:t>
      </w:r>
    </w:p>
    <w:p w:rsidR="00452AD0" w:rsidRDefault="00452AD0" w:rsidP="00452AD0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236855</wp:posOffset>
            </wp:positionV>
            <wp:extent cx="6296025" cy="7096125"/>
            <wp:effectExtent l="0" t="0" r="9525" b="0"/>
            <wp:wrapNone/>
            <wp:docPr id="9" name="Obraz 4" descr="AN012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1251_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</w:pPr>
    </w:p>
    <w:p w:rsidR="00452AD0" w:rsidRDefault="00452AD0" w:rsidP="00452AD0">
      <w:pPr>
        <w:ind w:left="360"/>
        <w:rPr>
          <w:sz w:val="20"/>
        </w:rPr>
      </w:pPr>
    </w:p>
    <w:p w:rsidR="002C7AF2" w:rsidRPr="006474D6" w:rsidRDefault="002C7AF2" w:rsidP="00AF2596">
      <w:pPr>
        <w:rPr>
          <w:rFonts w:ascii="Times New Roman" w:hAnsi="Times New Roman" w:cs="Times New Roman"/>
          <w:sz w:val="24"/>
          <w:szCs w:val="24"/>
        </w:rPr>
      </w:pPr>
    </w:p>
    <w:p w:rsidR="00A2314B" w:rsidRPr="00D07A17" w:rsidRDefault="00A2314B" w:rsidP="00AF2596">
      <w:pPr>
        <w:rPr>
          <w:rFonts w:ascii="Bookman Old Style" w:hAnsi="Bookman Old Style"/>
          <w:sz w:val="28"/>
          <w:szCs w:val="28"/>
        </w:rPr>
      </w:pPr>
    </w:p>
    <w:p w:rsidR="00452AD0" w:rsidRDefault="00452AD0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8D1ED1" w:rsidRDefault="008D1ED1" w:rsidP="00452AD0">
      <w:pPr>
        <w:pStyle w:val="Tekstpodstawowywcity"/>
        <w:spacing w:line="360" w:lineRule="auto"/>
        <w:ind w:left="0" w:firstLine="0"/>
        <w:rPr>
          <w:b/>
          <w:bCs/>
          <w:sz w:val="24"/>
        </w:rPr>
      </w:pPr>
    </w:p>
    <w:p w:rsidR="00DF11D3" w:rsidRPr="00DF11D3" w:rsidRDefault="008D1E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</w:t>
      </w:r>
    </w:p>
    <w:p w:rsidR="00BF1D7D" w:rsidRPr="003C0010" w:rsidRDefault="00BF1D7D">
      <w:p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lastRenderedPageBreak/>
        <w:t>Literatura</w:t>
      </w:r>
      <w:r w:rsidR="00B351BC" w:rsidRPr="003C0010">
        <w:rPr>
          <w:rFonts w:ascii="Times New Roman" w:hAnsi="Times New Roman" w:cs="Times New Roman"/>
          <w:sz w:val="24"/>
          <w:szCs w:val="24"/>
        </w:rPr>
        <w:t>:</w:t>
      </w:r>
    </w:p>
    <w:p w:rsidR="00B351BC" w:rsidRPr="003C0010" w:rsidRDefault="00B351BC" w:rsidP="003C00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A. Franczyk, K. Krajewska  „Skarbiec nauczyciela-terapeuty” Impuls Kraków 2015 r.</w:t>
      </w:r>
    </w:p>
    <w:p w:rsidR="003C0010" w:rsidRDefault="003C0010" w:rsidP="003C00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L. Miosga „Pomóż mi być” Im Impuls Kraków 2005 r.</w:t>
      </w:r>
    </w:p>
    <w:p w:rsidR="00000DF2" w:rsidRDefault="00000DF2" w:rsidP="00000DF2">
      <w:pPr>
        <w:rPr>
          <w:rFonts w:ascii="Times New Roman" w:hAnsi="Times New Roman" w:cs="Times New Roman"/>
          <w:sz w:val="24"/>
          <w:szCs w:val="24"/>
        </w:rPr>
      </w:pPr>
    </w:p>
    <w:p w:rsidR="00000DF2" w:rsidRPr="00000DF2" w:rsidRDefault="00000DF2" w:rsidP="00000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Monika Iwanek</w:t>
      </w:r>
    </w:p>
    <w:p w:rsidR="003C0010" w:rsidRDefault="003C0010" w:rsidP="003C0010">
      <w:pPr>
        <w:pStyle w:val="Akapitzlist"/>
      </w:pPr>
    </w:p>
    <w:sectPr w:rsidR="003C0010" w:rsidSect="00332AE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0F" w:rsidRDefault="00D90B0F" w:rsidP="0004740B">
      <w:pPr>
        <w:spacing w:after="0" w:line="240" w:lineRule="auto"/>
      </w:pPr>
      <w:r>
        <w:separator/>
      </w:r>
    </w:p>
  </w:endnote>
  <w:endnote w:type="continuationSeparator" w:id="1">
    <w:p w:rsidR="00D90B0F" w:rsidRDefault="00D90B0F" w:rsidP="0004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845"/>
      <w:docPartObj>
        <w:docPartGallery w:val="Page Numbers (Bottom of Page)"/>
        <w:docPartUnique/>
      </w:docPartObj>
    </w:sdtPr>
    <w:sdtContent>
      <w:p w:rsidR="000165BC" w:rsidRDefault="005C083A">
        <w:pPr>
          <w:pStyle w:val="Stopka"/>
          <w:jc w:val="center"/>
        </w:pPr>
        <w:r>
          <w:fldChar w:fldCharType="begin"/>
        </w:r>
        <w:r w:rsidR="00FC4458">
          <w:instrText xml:space="preserve"> PAGE   \* MERGEFORMAT </w:instrText>
        </w:r>
        <w:r>
          <w:fldChar w:fldCharType="separate"/>
        </w:r>
        <w:r w:rsidR="006C7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5BC" w:rsidRDefault="00D90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0F" w:rsidRDefault="00D90B0F" w:rsidP="0004740B">
      <w:pPr>
        <w:spacing w:after="0" w:line="240" w:lineRule="auto"/>
      </w:pPr>
      <w:r>
        <w:separator/>
      </w:r>
    </w:p>
  </w:footnote>
  <w:footnote w:type="continuationSeparator" w:id="1">
    <w:p w:rsidR="00D90B0F" w:rsidRDefault="00D90B0F" w:rsidP="0004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90E"/>
    <w:multiLevelType w:val="hybridMultilevel"/>
    <w:tmpl w:val="6B60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9E5"/>
    <w:multiLevelType w:val="hybridMultilevel"/>
    <w:tmpl w:val="387AF3F8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7D7460A"/>
    <w:multiLevelType w:val="hybridMultilevel"/>
    <w:tmpl w:val="639A7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74460"/>
    <w:multiLevelType w:val="hybridMultilevel"/>
    <w:tmpl w:val="7AE4E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A42C6"/>
    <w:multiLevelType w:val="hybridMultilevel"/>
    <w:tmpl w:val="406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458"/>
    <w:rsid w:val="00000DF2"/>
    <w:rsid w:val="0004740B"/>
    <w:rsid w:val="002C7AF2"/>
    <w:rsid w:val="003A27B7"/>
    <w:rsid w:val="003C0010"/>
    <w:rsid w:val="00452AD0"/>
    <w:rsid w:val="004E3F36"/>
    <w:rsid w:val="0054131D"/>
    <w:rsid w:val="00550A95"/>
    <w:rsid w:val="005C083A"/>
    <w:rsid w:val="00611351"/>
    <w:rsid w:val="006474D6"/>
    <w:rsid w:val="006C7863"/>
    <w:rsid w:val="00881CE7"/>
    <w:rsid w:val="008D1ED1"/>
    <w:rsid w:val="0094473C"/>
    <w:rsid w:val="00A2314B"/>
    <w:rsid w:val="00AF2596"/>
    <w:rsid w:val="00B030DD"/>
    <w:rsid w:val="00B351BC"/>
    <w:rsid w:val="00B504D0"/>
    <w:rsid w:val="00BF0976"/>
    <w:rsid w:val="00BF1D7D"/>
    <w:rsid w:val="00D90B0F"/>
    <w:rsid w:val="00D942F8"/>
    <w:rsid w:val="00DF11D3"/>
    <w:rsid w:val="00E82899"/>
    <w:rsid w:val="00F6580C"/>
    <w:rsid w:val="00F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4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5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4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5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hyphenate">
    <w:name w:val="hyphenate"/>
    <w:basedOn w:val="Normalny"/>
    <w:rsid w:val="00FC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52AD0"/>
    <w:pPr>
      <w:spacing w:after="0" w:line="240" w:lineRule="auto"/>
      <w:ind w:left="1260" w:hanging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2AD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2394-D32E-4F7D-8C22-28B20B0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2020-03-24T16:24:00Z</dcterms:created>
  <dcterms:modified xsi:type="dcterms:W3CDTF">2020-03-24T18:27:00Z</dcterms:modified>
</cp:coreProperties>
</file>